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1D" w:rsidRDefault="006A1E1D" w:rsidP="00F96B90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96B90">
        <w:rPr>
          <w:rFonts w:ascii="Arial" w:hAnsi="Arial" w:cs="Arial"/>
          <w:sz w:val="24"/>
          <w:szCs w:val="24"/>
        </w:rPr>
        <w:t xml:space="preserve">                     </w:t>
      </w:r>
    </w:p>
    <w:p w:rsidR="006A1E1D" w:rsidRDefault="00F96B90" w:rsidP="006A1E1D">
      <w:pPr>
        <w:widowControl/>
        <w:suppressAutoHyphens w:val="0"/>
        <w:jc w:val="center"/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>Uchwała Nr XVIII.112.</w:t>
      </w:r>
      <w:r w:rsidR="006A1E1D">
        <w:rPr>
          <w:rFonts w:ascii="Arial" w:hAnsi="Arial" w:cs="Arial"/>
          <w:b/>
          <w:color w:val="000000"/>
          <w:kern w:val="0"/>
          <w:sz w:val="24"/>
          <w:szCs w:val="24"/>
        </w:rPr>
        <w:t>2020</w:t>
      </w:r>
    </w:p>
    <w:p w:rsidR="006A1E1D" w:rsidRDefault="006A1E1D" w:rsidP="006A1E1D">
      <w:pPr>
        <w:widowControl/>
        <w:suppressAutoHyphens w:val="0"/>
        <w:jc w:val="center"/>
        <w:rPr>
          <w:rFonts w:ascii="Arial" w:hAnsi="Arial" w:cs="Arial"/>
          <w:b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>Rady Gminy w Potworowie</w:t>
      </w:r>
    </w:p>
    <w:p w:rsidR="006A1E1D" w:rsidRDefault="006A1E1D" w:rsidP="00F96B90">
      <w:pPr>
        <w:widowControl/>
        <w:suppressAutoHyphens w:val="0"/>
        <w:jc w:val="center"/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>z dnia 6 sierpnia 2020 r.</w:t>
      </w:r>
    </w:p>
    <w:p w:rsidR="00F96B90" w:rsidRDefault="00F96B90" w:rsidP="00F96B90">
      <w:pPr>
        <w:widowControl/>
        <w:suppressAutoHyphens w:val="0"/>
        <w:jc w:val="center"/>
      </w:pPr>
    </w:p>
    <w:p w:rsidR="00F96B90" w:rsidRDefault="00F96B90" w:rsidP="00F96B90">
      <w:pPr>
        <w:widowControl/>
        <w:suppressAutoHyphens w:val="0"/>
        <w:jc w:val="center"/>
      </w:pPr>
    </w:p>
    <w:p w:rsidR="00F96B90" w:rsidRDefault="00F96B90" w:rsidP="00F96B90">
      <w:pPr>
        <w:widowControl/>
        <w:suppressAutoHyphens w:val="0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</w:p>
    <w:p w:rsidR="006A1E1D" w:rsidRDefault="006A1E1D" w:rsidP="00F96B90">
      <w:pPr>
        <w:widowControl/>
        <w:suppressAutoHyphens w:val="0"/>
        <w:rPr>
          <w:rFonts w:ascii="Arial" w:hAnsi="Arial" w:cs="Arial"/>
          <w:b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>w sprawie wprowadzenia regulaminu utrzymania czystości i porządku na terenie</w:t>
      </w:r>
      <w:r w:rsidR="00F96B90">
        <w:rPr>
          <w:rFonts w:ascii="Arial" w:hAnsi="Arial" w:cs="Arial"/>
          <w:b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>Gminy Potworów</w:t>
      </w:r>
    </w:p>
    <w:p w:rsidR="006A1E1D" w:rsidRDefault="006A1E1D" w:rsidP="006A1E1D">
      <w:pPr>
        <w:widowControl/>
        <w:suppressAutoHyphens w:val="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6A1E1D" w:rsidRDefault="006A1E1D" w:rsidP="006A1E1D">
      <w:pPr>
        <w:widowControl/>
        <w:suppressAutoHyphens w:val="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6A1E1D" w:rsidRDefault="006A1E1D" w:rsidP="006A1E1D">
      <w:pPr>
        <w:widowControl/>
        <w:suppressAutoHyphens w:val="0"/>
        <w:jc w:val="both"/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                 Na podstawie art. 18 ust. 2 pkt.15 i art. 41 ust. 1 ustawy z dnia 8 marca 1990 roku o samorządzie gminnym ( Dz. U. z 2020 r. poz. 713 ze zm. ) oraz art. 4 ust. 1 i 2 ustawy z dnia 13 września 1996 r. o utrzymaniu czystości i porządku w gminach ( Dz. U. z 2019 r. poz. 2010 ze zm.) po zasięgnięciu opinii Państwowego Powiatowego Inspektora Sanitarnego w Przysusze, Rada Gminy Potworów uchwala, co następuje:</w:t>
      </w:r>
    </w:p>
    <w:p w:rsidR="006A1E1D" w:rsidRDefault="006A1E1D" w:rsidP="006A1E1D">
      <w:pPr>
        <w:widowControl/>
        <w:suppressAutoHyphens w:val="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6A1E1D" w:rsidRDefault="006A1E1D" w:rsidP="006A1E1D">
      <w:pPr>
        <w:widowControl/>
        <w:suppressAutoHyphens w:val="0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                                                                       </w:t>
      </w:r>
    </w:p>
    <w:p w:rsidR="006A1E1D" w:rsidRDefault="006A1E1D" w:rsidP="006A1E1D">
      <w:pPr>
        <w:widowControl/>
        <w:suppressAutoHyphens w:val="0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§ 1.</w:t>
      </w:r>
    </w:p>
    <w:p w:rsidR="006A1E1D" w:rsidRDefault="006A1E1D" w:rsidP="006A1E1D">
      <w:pPr>
        <w:widowControl/>
        <w:suppressAutoHyphens w:val="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6A1E1D" w:rsidRDefault="006A1E1D" w:rsidP="006A1E1D">
      <w:pPr>
        <w:widowControl/>
        <w:suppressAutoHyphens w:val="0"/>
        <w:jc w:val="both"/>
      </w:pPr>
      <w:r>
        <w:rPr>
          <w:rFonts w:ascii="Arial" w:hAnsi="Arial" w:cs="Arial"/>
          <w:color w:val="000000"/>
          <w:kern w:val="0"/>
          <w:sz w:val="24"/>
          <w:szCs w:val="24"/>
        </w:rPr>
        <w:t>Wprowadza się „Regulamin utrzymania czystości i porządku na terenie Gminy Potworów” stanowiący załącznik do niniejszej uchwały.</w:t>
      </w:r>
    </w:p>
    <w:p w:rsidR="006A1E1D" w:rsidRDefault="006A1E1D" w:rsidP="006A1E1D">
      <w:pPr>
        <w:widowControl/>
        <w:suppressAutoHyphens w:val="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6A1E1D" w:rsidRDefault="006A1E1D" w:rsidP="006A1E1D">
      <w:pPr>
        <w:widowControl/>
        <w:suppressAutoHyphens w:val="0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§ 2.</w:t>
      </w:r>
    </w:p>
    <w:p w:rsidR="006A1E1D" w:rsidRDefault="006A1E1D" w:rsidP="006A1E1D">
      <w:pPr>
        <w:widowControl/>
        <w:suppressAutoHyphens w:val="0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Wykonanie uchwały zleca się Wójtowi Gminy Potworów.</w:t>
      </w:r>
    </w:p>
    <w:p w:rsidR="006A1E1D" w:rsidRDefault="006A1E1D" w:rsidP="006A1E1D">
      <w:pPr>
        <w:widowControl/>
        <w:suppressAutoHyphens w:val="0"/>
        <w:jc w:val="both"/>
        <w:rPr>
          <w:rFonts w:ascii="Arial" w:hAnsi="Arial" w:cs="Arial"/>
          <w:kern w:val="0"/>
          <w:sz w:val="24"/>
          <w:szCs w:val="24"/>
        </w:rPr>
      </w:pPr>
    </w:p>
    <w:p w:rsidR="006A1E1D" w:rsidRDefault="006A1E1D" w:rsidP="006A1E1D">
      <w:pPr>
        <w:widowControl/>
        <w:suppressAutoHyphens w:val="0"/>
        <w:jc w:val="center"/>
      </w:pPr>
      <w:r>
        <w:rPr>
          <w:rFonts w:ascii="Arial" w:hAnsi="Arial" w:cs="Arial"/>
          <w:kern w:val="0"/>
          <w:sz w:val="24"/>
          <w:szCs w:val="24"/>
        </w:rPr>
        <w:t>§ 3.</w:t>
      </w:r>
    </w:p>
    <w:p w:rsidR="006A1E1D" w:rsidRDefault="006A1E1D" w:rsidP="006A1E1D">
      <w:pPr>
        <w:widowControl/>
        <w:suppressAutoHyphens w:val="0"/>
        <w:autoSpaceDE w:val="0"/>
        <w:jc w:val="both"/>
      </w:pPr>
      <w:r>
        <w:rPr>
          <w:rFonts w:ascii="Arial" w:hAnsi="Arial" w:cs="Arial"/>
          <w:kern w:val="0"/>
          <w:sz w:val="24"/>
          <w:szCs w:val="24"/>
        </w:rPr>
        <w:t>Traci moc uchwała Nr XII.76.2016 Rady Gminy  Potworów z dnia 11 lutego 2016 roku w sprawie wprowadzenia regulaminu utrzymania czystości i porządku na terenie</w:t>
      </w:r>
      <w:r>
        <w:rPr>
          <w:rFonts w:ascii="Arial" w:hAnsi="Arial" w:cs="Arial"/>
          <w:b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Gminy Potworów</w:t>
      </w:r>
    </w:p>
    <w:p w:rsidR="006A1E1D" w:rsidRDefault="006A1E1D" w:rsidP="006A1E1D">
      <w:pPr>
        <w:widowControl/>
        <w:suppressAutoHyphens w:val="0"/>
        <w:jc w:val="both"/>
        <w:rPr>
          <w:rFonts w:ascii="Arial" w:hAnsi="Arial" w:cs="Arial"/>
          <w:b/>
          <w:kern w:val="0"/>
          <w:sz w:val="24"/>
          <w:szCs w:val="24"/>
        </w:rPr>
      </w:pPr>
    </w:p>
    <w:p w:rsidR="006A1E1D" w:rsidRDefault="006A1E1D" w:rsidP="006A1E1D">
      <w:pPr>
        <w:widowControl/>
        <w:suppressAutoHyphens w:val="0"/>
        <w:jc w:val="center"/>
      </w:pPr>
      <w:r>
        <w:rPr>
          <w:rFonts w:ascii="Arial" w:hAnsi="Arial" w:cs="Arial"/>
          <w:kern w:val="0"/>
          <w:sz w:val="24"/>
          <w:szCs w:val="24"/>
        </w:rPr>
        <w:t>§4.</w:t>
      </w:r>
    </w:p>
    <w:p w:rsidR="006A1E1D" w:rsidRDefault="006A1E1D" w:rsidP="006A1E1D">
      <w:pPr>
        <w:widowControl/>
        <w:suppressAutoHyphens w:val="0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Uchwała wchodzi w życie po upływie 14 dni od dnia ogłoszenia w Dzienniku Urzędowym Województwa Mazowieckiego.</w:t>
      </w:r>
    </w:p>
    <w:p w:rsidR="003A36F9" w:rsidRDefault="003A36F9" w:rsidP="006A1E1D">
      <w:pPr>
        <w:widowControl/>
        <w:suppressAutoHyphens w:val="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3A36F9" w:rsidRDefault="003A36F9" w:rsidP="006A1E1D">
      <w:pPr>
        <w:widowControl/>
        <w:suppressAutoHyphens w:val="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3A36F9" w:rsidRDefault="003A36F9" w:rsidP="006A1E1D">
      <w:pPr>
        <w:widowControl/>
        <w:suppressAutoHyphens w:val="0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:rsidR="003A36F9" w:rsidRDefault="003A36F9" w:rsidP="003A36F9">
      <w:pPr>
        <w:widowControl/>
        <w:suppressAutoHyphens w:val="0"/>
        <w:jc w:val="right"/>
      </w:pPr>
    </w:p>
    <w:p w:rsidR="006A1E1D" w:rsidRDefault="003A36F9" w:rsidP="003A36F9">
      <w:pPr>
        <w:widowControl/>
        <w:suppressAutoHyphens w:val="0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kern w:val="0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kern w:val="0"/>
        </w:rPr>
        <w:t>Przewodniczący Rady Gminy</w:t>
      </w:r>
      <w:r>
        <w:rPr>
          <w:rFonts w:ascii="Arial" w:hAnsi="Arial" w:cs="Arial"/>
          <w:kern w:val="0"/>
        </w:rPr>
        <w:br/>
        <w:t xml:space="preserve">                                                                                                            Bogdan </w:t>
      </w:r>
      <w:proofErr w:type="spellStart"/>
      <w:r>
        <w:rPr>
          <w:rFonts w:ascii="Arial" w:hAnsi="Arial" w:cs="Arial"/>
          <w:kern w:val="0"/>
        </w:rPr>
        <w:t>Milczarski</w:t>
      </w:r>
      <w:proofErr w:type="spellEnd"/>
    </w:p>
    <w:p w:rsidR="000D4E85" w:rsidRDefault="003A36F9"/>
    <w:sectPr w:rsidR="000D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23"/>
    <w:rsid w:val="003A36F9"/>
    <w:rsid w:val="006A1E1D"/>
    <w:rsid w:val="006A3523"/>
    <w:rsid w:val="007F6991"/>
    <w:rsid w:val="00C459D5"/>
    <w:rsid w:val="00F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E1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1E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kstpodstawowy31">
    <w:name w:val="Tekst podstawowy 31"/>
    <w:basedOn w:val="Standard"/>
    <w:rsid w:val="006A1E1D"/>
    <w:pPr>
      <w:jc w:val="both"/>
    </w:pPr>
    <w:rPr>
      <w:rFonts w:ascii="Calibri" w:hAnsi="Calibri" w:cs="Calibri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E1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1E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kstpodstawowy31">
    <w:name w:val="Tekst podstawowy 31"/>
    <w:basedOn w:val="Standard"/>
    <w:rsid w:val="006A1E1D"/>
    <w:pPr>
      <w:jc w:val="both"/>
    </w:pPr>
    <w:rPr>
      <w:rFonts w:ascii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2020-08-13T09:50:00Z</dcterms:created>
  <dcterms:modified xsi:type="dcterms:W3CDTF">2020-09-18T05:50:00Z</dcterms:modified>
</cp:coreProperties>
</file>